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FA364" w14:textId="15E1D66D" w:rsidR="00ED3671" w:rsidRPr="009B1356" w:rsidRDefault="00ED3671" w:rsidP="00E8103E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left="567" w:right="333"/>
        <w:jc w:val="center"/>
        <w:rPr>
          <w:rFonts w:asciiTheme="majorHAnsi" w:hAnsiTheme="majorHAnsi" w:cs="Papyrus"/>
          <w:color w:val="191919"/>
          <w:sz w:val="28"/>
          <w:szCs w:val="28"/>
          <w:lang w:val="en-US"/>
        </w:rPr>
      </w:pPr>
    </w:p>
    <w:p w14:paraId="7C1A7D44" w14:textId="77777777" w:rsidR="009B1356" w:rsidRPr="006255E5" w:rsidRDefault="009B1356" w:rsidP="00E8103E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left="567" w:right="333"/>
        <w:jc w:val="center"/>
        <w:rPr>
          <w:rFonts w:ascii="Iowan Old Style Roman" w:hAnsi="Iowan Old Style Roman" w:cs="Papyrus"/>
          <w:b/>
          <w:i/>
          <w:color w:val="191919"/>
          <w:sz w:val="28"/>
          <w:szCs w:val="28"/>
          <w:lang w:val="en-US"/>
        </w:rPr>
      </w:pPr>
    </w:p>
    <w:p w14:paraId="2307FA7D" w14:textId="77777777" w:rsidR="007E55BE" w:rsidRDefault="007F3538" w:rsidP="00E8103E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left="567" w:right="333"/>
        <w:jc w:val="center"/>
        <w:rPr>
          <w:rFonts w:ascii="Iowan Old Style Roman" w:hAnsi="Iowan Old Style Roman" w:cs="Papyrus"/>
          <w:b/>
          <w:i/>
          <w:color w:val="191919"/>
          <w:sz w:val="40"/>
          <w:szCs w:val="28"/>
          <w:lang w:val="en-US"/>
        </w:rPr>
      </w:pPr>
      <w:r>
        <w:rPr>
          <w:rFonts w:ascii="Iowan Old Style Roman" w:hAnsi="Iowan Old Style Roman" w:cs="Papyrus"/>
          <w:b/>
          <w:i/>
          <w:color w:val="191919"/>
          <w:sz w:val="40"/>
          <w:szCs w:val="28"/>
          <w:lang w:val="en-US"/>
        </w:rPr>
        <w:t xml:space="preserve">An Aid to </w:t>
      </w:r>
      <w:r w:rsidR="009B1356" w:rsidRPr="009B1356">
        <w:rPr>
          <w:rFonts w:ascii="Iowan Old Style Roman" w:hAnsi="Iowan Old Style Roman" w:cs="Papyrus"/>
          <w:b/>
          <w:i/>
          <w:color w:val="191919"/>
          <w:sz w:val="40"/>
          <w:szCs w:val="28"/>
          <w:lang w:val="en-US"/>
        </w:rPr>
        <w:t>Burying a pet in</w:t>
      </w:r>
      <w:r w:rsidR="00F20667">
        <w:rPr>
          <w:rFonts w:ascii="Iowan Old Style Roman" w:hAnsi="Iowan Old Style Roman" w:cs="Papyrus"/>
          <w:b/>
          <w:i/>
          <w:color w:val="191919"/>
          <w:sz w:val="40"/>
          <w:szCs w:val="28"/>
          <w:lang w:val="en-US"/>
        </w:rPr>
        <w:t xml:space="preserve"> </w:t>
      </w:r>
    </w:p>
    <w:p w14:paraId="262160B5" w14:textId="0BE9CA71" w:rsidR="005602A7" w:rsidRPr="009B1356" w:rsidRDefault="00F20667" w:rsidP="00E8103E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left="567" w:right="333"/>
        <w:jc w:val="center"/>
        <w:rPr>
          <w:rFonts w:ascii="Iowan Old Style Roman" w:hAnsi="Iowan Old Style Roman" w:cs="Papyrus"/>
          <w:b/>
          <w:i/>
          <w:color w:val="191919"/>
          <w:sz w:val="40"/>
          <w:szCs w:val="28"/>
          <w:lang w:val="en-US"/>
        </w:rPr>
      </w:pPr>
      <w:r>
        <w:rPr>
          <w:rFonts w:ascii="Iowan Old Style Roman" w:hAnsi="Iowan Old Style Roman" w:cs="Papyrus"/>
          <w:b/>
          <w:i/>
          <w:color w:val="191919"/>
          <w:sz w:val="40"/>
          <w:szCs w:val="28"/>
          <w:lang w:val="en-US"/>
        </w:rPr>
        <w:t>(</w:t>
      </w:r>
      <w:r w:rsidRPr="007E55BE">
        <w:rPr>
          <w:rFonts w:ascii="Iowan Old Style Roman" w:hAnsi="Iowan Old Style Roman" w:cs="Papyrus"/>
          <w:b/>
          <w:i/>
          <w:color w:val="1F497D" w:themeColor="text2"/>
          <w:sz w:val="40"/>
          <w:szCs w:val="28"/>
          <w:lang w:val="en-US"/>
        </w:rPr>
        <w:t xml:space="preserve">enter </w:t>
      </w:r>
      <w:r w:rsidR="00546B45" w:rsidRPr="007E55BE">
        <w:rPr>
          <w:rFonts w:ascii="Iowan Old Style Roman" w:hAnsi="Iowan Old Style Roman" w:cs="Papyrus"/>
          <w:b/>
          <w:i/>
          <w:color w:val="1F497D" w:themeColor="text2"/>
          <w:sz w:val="40"/>
          <w:szCs w:val="28"/>
          <w:lang w:val="en-US"/>
        </w:rPr>
        <w:t>Stat</w:t>
      </w:r>
      <w:r w:rsidR="00443B81" w:rsidRPr="007E55BE">
        <w:rPr>
          <w:rFonts w:ascii="Iowan Old Style Roman" w:hAnsi="Iowan Old Style Roman" w:cs="Papyrus"/>
          <w:b/>
          <w:i/>
          <w:color w:val="1F497D" w:themeColor="text2"/>
          <w:sz w:val="40"/>
          <w:szCs w:val="28"/>
          <w:lang w:val="en-US"/>
        </w:rPr>
        <w:t>e</w:t>
      </w:r>
      <w:r w:rsidRPr="007E55BE">
        <w:rPr>
          <w:rFonts w:ascii="Iowan Old Style Roman" w:hAnsi="Iowan Old Style Roman" w:cs="Papyrus"/>
          <w:b/>
          <w:i/>
          <w:color w:val="1F497D" w:themeColor="text2"/>
          <w:sz w:val="40"/>
          <w:szCs w:val="28"/>
          <w:lang w:val="en-US"/>
        </w:rPr>
        <w:t xml:space="preserve"> here</w:t>
      </w:r>
      <w:r>
        <w:rPr>
          <w:rFonts w:ascii="Iowan Old Style Roman" w:hAnsi="Iowan Old Style Roman" w:cs="Papyrus"/>
          <w:b/>
          <w:i/>
          <w:color w:val="191919"/>
          <w:sz w:val="40"/>
          <w:szCs w:val="28"/>
          <w:lang w:val="en-US"/>
        </w:rPr>
        <w:t>)</w:t>
      </w:r>
    </w:p>
    <w:p w14:paraId="6987D279" w14:textId="77777777" w:rsidR="005602A7" w:rsidRPr="009B1356" w:rsidRDefault="005602A7" w:rsidP="00E8103E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left="567" w:right="333"/>
        <w:rPr>
          <w:rFonts w:asciiTheme="majorHAnsi" w:hAnsiTheme="majorHAnsi" w:cs="Papyrus"/>
          <w:color w:val="191919"/>
          <w:sz w:val="28"/>
          <w:szCs w:val="28"/>
          <w:lang w:val="en-US"/>
        </w:rPr>
      </w:pPr>
    </w:p>
    <w:p w14:paraId="4474194F" w14:textId="032C8361" w:rsidR="009B1356" w:rsidRPr="009B1356" w:rsidRDefault="009B1356" w:rsidP="00443B81">
      <w:pPr>
        <w:pStyle w:val="NormalWeb"/>
        <w:ind w:left="426" w:right="333"/>
        <w:rPr>
          <w:rFonts w:asciiTheme="majorHAnsi" w:hAnsiTheme="majorHAnsi"/>
          <w:sz w:val="28"/>
          <w:szCs w:val="28"/>
        </w:rPr>
      </w:pPr>
      <w:r w:rsidRPr="009B1356">
        <w:rPr>
          <w:rFonts w:asciiTheme="majorHAnsi" w:hAnsiTheme="majorHAnsi" w:cs="Arial"/>
          <w:sz w:val="28"/>
          <w:szCs w:val="28"/>
        </w:rPr>
        <w:t xml:space="preserve">The </w:t>
      </w:r>
      <w:r w:rsidR="00F20667">
        <w:rPr>
          <w:rFonts w:asciiTheme="majorHAnsi" w:hAnsiTheme="majorHAnsi" w:cs="Arial"/>
          <w:sz w:val="28"/>
          <w:szCs w:val="28"/>
        </w:rPr>
        <w:t xml:space="preserve">(insert name of regulation(s)) </w:t>
      </w:r>
      <w:r w:rsidRPr="009B1356">
        <w:rPr>
          <w:rFonts w:asciiTheme="majorHAnsi" w:hAnsiTheme="majorHAnsi" w:cs="Arial"/>
          <w:sz w:val="28"/>
          <w:szCs w:val="28"/>
        </w:rPr>
        <w:t xml:space="preserve">establishes guidelines for the proper disposal of dead animals, to protect human, animal and environmental health. </w:t>
      </w:r>
    </w:p>
    <w:p w14:paraId="7349329C" w14:textId="1FCDE3F9" w:rsidR="00AC3DC9" w:rsidRPr="007F3538" w:rsidRDefault="009B1356" w:rsidP="00443B81">
      <w:pPr>
        <w:pStyle w:val="NormalWeb"/>
        <w:ind w:left="426" w:firstLine="284"/>
        <w:rPr>
          <w:rFonts w:asciiTheme="majorHAnsi" w:hAnsiTheme="majorHAnsi"/>
          <w:sz w:val="28"/>
          <w:szCs w:val="28"/>
        </w:rPr>
      </w:pPr>
      <w:r w:rsidRPr="009B1356">
        <w:rPr>
          <w:rFonts w:asciiTheme="majorHAnsi" w:hAnsiTheme="majorHAnsi" w:cs="Arial"/>
          <w:sz w:val="28"/>
          <w:szCs w:val="28"/>
        </w:rPr>
        <w:t xml:space="preserve">Burial of animal </w:t>
      </w:r>
      <w:r w:rsidR="00443B81">
        <w:rPr>
          <w:rFonts w:asciiTheme="majorHAnsi" w:hAnsiTheme="majorHAnsi" w:cs="Arial"/>
          <w:sz w:val="28"/>
          <w:szCs w:val="28"/>
        </w:rPr>
        <w:t>bodies</w:t>
      </w:r>
      <w:r w:rsidRPr="009B1356">
        <w:rPr>
          <w:rFonts w:asciiTheme="majorHAnsi" w:hAnsiTheme="majorHAnsi" w:cs="Arial"/>
          <w:sz w:val="28"/>
          <w:szCs w:val="28"/>
        </w:rPr>
        <w:t xml:space="preserve"> is permitted </w:t>
      </w:r>
      <w:r w:rsidR="007F3538">
        <w:rPr>
          <w:rFonts w:asciiTheme="majorHAnsi" w:hAnsiTheme="majorHAnsi" w:cs="Arial"/>
          <w:sz w:val="28"/>
          <w:szCs w:val="28"/>
        </w:rPr>
        <w:t xml:space="preserve">when following the </w:t>
      </w:r>
      <w:r>
        <w:rPr>
          <w:rFonts w:asciiTheme="majorHAnsi" w:hAnsiTheme="majorHAnsi" w:cs="Arial"/>
          <w:sz w:val="28"/>
          <w:szCs w:val="28"/>
        </w:rPr>
        <w:t xml:space="preserve">below </w:t>
      </w:r>
      <w:r w:rsidR="007F3538">
        <w:rPr>
          <w:rFonts w:asciiTheme="majorHAnsi" w:hAnsiTheme="majorHAnsi" w:cs="Arial"/>
          <w:sz w:val="28"/>
          <w:szCs w:val="28"/>
        </w:rPr>
        <w:t>conditions:</w:t>
      </w:r>
    </w:p>
    <w:p w14:paraId="3769C355" w14:textId="77777777" w:rsidR="00AC3DC9" w:rsidRPr="009B1356" w:rsidRDefault="00AC3DC9" w:rsidP="007F3538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right="333"/>
        <w:rPr>
          <w:rFonts w:asciiTheme="majorHAnsi" w:hAnsiTheme="majorHAnsi" w:cs="Papyrus"/>
          <w:color w:val="191919"/>
          <w:sz w:val="28"/>
          <w:szCs w:val="28"/>
          <w:lang w:val="en-US"/>
        </w:rPr>
      </w:pPr>
    </w:p>
    <w:p w14:paraId="2F05DA51" w14:textId="4449B530" w:rsidR="009B1356" w:rsidRPr="009B1356" w:rsidRDefault="007E55BE" w:rsidP="00E8103E">
      <w:pPr>
        <w:pStyle w:val="ListParagraph"/>
        <w:widowControl w:val="0"/>
        <w:numPr>
          <w:ilvl w:val="0"/>
          <w:numId w:val="1"/>
        </w:numPr>
        <w:tabs>
          <w:tab w:val="left" w:pos="9498"/>
        </w:tabs>
        <w:autoSpaceDE w:val="0"/>
        <w:autoSpaceDN w:val="0"/>
        <w:adjustRightInd w:val="0"/>
        <w:spacing w:after="0"/>
        <w:ind w:left="851" w:right="333"/>
        <w:rPr>
          <w:rFonts w:asciiTheme="majorHAnsi" w:hAnsiTheme="majorHAnsi" w:cs="Papyrus"/>
          <w:color w:val="191919"/>
          <w:sz w:val="28"/>
          <w:szCs w:val="28"/>
          <w:lang w:val="en-US"/>
        </w:rPr>
      </w:pPr>
      <w:r>
        <w:rPr>
          <w:rFonts w:asciiTheme="majorHAnsi" w:hAnsiTheme="majorHAnsi" w:cs="Papyrus"/>
          <w:color w:val="191919"/>
          <w:sz w:val="28"/>
          <w:szCs w:val="28"/>
          <w:lang w:val="en-US"/>
        </w:rPr>
        <w:t>When digging</w:t>
      </w:r>
      <w:r w:rsidR="005602A7"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 a hole</w:t>
      </w:r>
      <w:r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, ensure </w:t>
      </w:r>
      <w:r w:rsidR="005602A7"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that the top of the body is at least </w:t>
      </w:r>
      <w:r w:rsidR="009B1356" w:rsidRPr="009B1356">
        <w:rPr>
          <w:rFonts w:asciiTheme="majorHAnsi" w:hAnsiTheme="majorHAnsi" w:cs="Arial"/>
          <w:sz w:val="28"/>
          <w:szCs w:val="28"/>
        </w:rPr>
        <w:t xml:space="preserve">two feet beneath the natural surface of the ground, and in accordance with local ordinances. </w:t>
      </w:r>
    </w:p>
    <w:p w14:paraId="5029C683" w14:textId="2956642F" w:rsidR="005602A7" w:rsidRPr="009B1356" w:rsidRDefault="005602A7" w:rsidP="009B1356">
      <w:pPr>
        <w:pStyle w:val="ListParagraph"/>
        <w:widowControl w:val="0"/>
        <w:tabs>
          <w:tab w:val="left" w:pos="9498"/>
        </w:tabs>
        <w:autoSpaceDE w:val="0"/>
        <w:autoSpaceDN w:val="0"/>
        <w:adjustRightInd w:val="0"/>
        <w:spacing w:after="0"/>
        <w:ind w:left="851" w:right="333"/>
        <w:rPr>
          <w:rFonts w:asciiTheme="majorHAnsi" w:hAnsiTheme="majorHAnsi" w:cs="Papyrus"/>
          <w:color w:val="191919"/>
          <w:sz w:val="28"/>
          <w:szCs w:val="28"/>
          <w:lang w:val="en-US"/>
        </w:rPr>
      </w:pPr>
      <w:r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>If this depth is not attainable, it is important to cover the hole to prevent digging by wildlife.</w:t>
      </w:r>
      <w:r w:rsidR="007F3538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 Note that:</w:t>
      </w:r>
    </w:p>
    <w:p w14:paraId="03D5EBF7" w14:textId="1FCA705C" w:rsidR="009B1356" w:rsidRPr="009B1356" w:rsidRDefault="009B1356" w:rsidP="00443B81">
      <w:pPr>
        <w:pStyle w:val="NormalWeb"/>
        <w:numPr>
          <w:ilvl w:val="1"/>
          <w:numId w:val="2"/>
        </w:numPr>
        <w:ind w:right="19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Buried animals </w:t>
      </w:r>
      <w:r w:rsidRPr="009B1356">
        <w:rPr>
          <w:rFonts w:asciiTheme="majorHAnsi" w:hAnsiTheme="majorHAnsi" w:cs="Arial"/>
          <w:sz w:val="28"/>
          <w:szCs w:val="28"/>
        </w:rPr>
        <w:t xml:space="preserve">must not come in contact with any surface bodies of water (including inland lakes, streams, rivers, open drains), or groundwater. </w:t>
      </w:r>
    </w:p>
    <w:p w14:paraId="3A15A3D6" w14:textId="3D4BF606" w:rsidR="00BB6534" w:rsidRPr="007F3538" w:rsidRDefault="009B1356" w:rsidP="007F3538">
      <w:pPr>
        <w:pStyle w:val="NormalWeb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 w:rsidRPr="009B1356">
        <w:rPr>
          <w:rFonts w:asciiTheme="majorHAnsi" w:hAnsiTheme="majorHAnsi" w:cs="Arial"/>
          <w:sz w:val="28"/>
          <w:szCs w:val="28"/>
        </w:rPr>
        <w:t xml:space="preserve">Animal graves must not be located within 200 feet of any existing groundwater well used to supply potable drinking water. </w:t>
      </w:r>
    </w:p>
    <w:p w14:paraId="6B3B1F35" w14:textId="418E1F44" w:rsidR="00BB6534" w:rsidRPr="009B1356" w:rsidRDefault="00BB6534" w:rsidP="00E8103E">
      <w:pPr>
        <w:pStyle w:val="ListParagraph"/>
        <w:widowControl w:val="0"/>
        <w:numPr>
          <w:ilvl w:val="0"/>
          <w:numId w:val="1"/>
        </w:numPr>
        <w:tabs>
          <w:tab w:val="left" w:pos="9498"/>
        </w:tabs>
        <w:autoSpaceDE w:val="0"/>
        <w:autoSpaceDN w:val="0"/>
        <w:adjustRightInd w:val="0"/>
        <w:spacing w:after="0"/>
        <w:ind w:left="851" w:right="333"/>
        <w:rPr>
          <w:rFonts w:asciiTheme="majorHAnsi" w:hAnsiTheme="majorHAnsi" w:cs="Papyrus"/>
          <w:color w:val="191919"/>
          <w:sz w:val="28"/>
          <w:szCs w:val="28"/>
          <w:lang w:val="en-US"/>
        </w:rPr>
      </w:pPr>
      <w:r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>Place a layer of</w:t>
      </w:r>
      <w:r w:rsidR="005602A7"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 lime at the bottom of the hole and on the body.</w:t>
      </w:r>
    </w:p>
    <w:p w14:paraId="5629259F" w14:textId="77777777" w:rsidR="00BB6534" w:rsidRPr="009B1356" w:rsidRDefault="00BB6534" w:rsidP="00E8103E">
      <w:pPr>
        <w:pStyle w:val="ListParagraph"/>
        <w:widowControl w:val="0"/>
        <w:tabs>
          <w:tab w:val="left" w:pos="9498"/>
        </w:tabs>
        <w:autoSpaceDE w:val="0"/>
        <w:autoSpaceDN w:val="0"/>
        <w:adjustRightInd w:val="0"/>
        <w:spacing w:after="0"/>
        <w:ind w:left="851" w:right="333"/>
        <w:rPr>
          <w:rFonts w:asciiTheme="majorHAnsi" w:hAnsiTheme="majorHAnsi" w:cs="Papyrus"/>
          <w:color w:val="191919"/>
          <w:sz w:val="28"/>
          <w:szCs w:val="28"/>
          <w:lang w:val="en-US"/>
        </w:rPr>
      </w:pPr>
    </w:p>
    <w:p w14:paraId="039517DC" w14:textId="4788CEE5" w:rsidR="00BB6534" w:rsidRPr="009B1356" w:rsidRDefault="00BB6534" w:rsidP="00E8103E">
      <w:pPr>
        <w:pStyle w:val="ListParagraph"/>
        <w:widowControl w:val="0"/>
        <w:numPr>
          <w:ilvl w:val="0"/>
          <w:numId w:val="1"/>
        </w:numPr>
        <w:tabs>
          <w:tab w:val="left" w:pos="9498"/>
        </w:tabs>
        <w:autoSpaceDE w:val="0"/>
        <w:autoSpaceDN w:val="0"/>
        <w:adjustRightInd w:val="0"/>
        <w:spacing w:after="0"/>
        <w:ind w:left="851" w:right="333"/>
        <w:rPr>
          <w:rFonts w:asciiTheme="majorHAnsi" w:hAnsiTheme="majorHAnsi" w:cs="Papyrus"/>
          <w:color w:val="191919"/>
          <w:sz w:val="28"/>
          <w:szCs w:val="28"/>
          <w:lang w:val="en-US"/>
        </w:rPr>
      </w:pPr>
      <w:r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Compress the earth </w:t>
      </w:r>
      <w:r w:rsidR="007E55BE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a bit </w:t>
      </w:r>
      <w:r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>and level the floor.</w:t>
      </w:r>
    </w:p>
    <w:p w14:paraId="09C11743" w14:textId="77777777" w:rsidR="00BB6534" w:rsidRPr="009B1356" w:rsidRDefault="00BB6534" w:rsidP="00E8103E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left="851" w:right="333"/>
        <w:rPr>
          <w:rFonts w:asciiTheme="majorHAnsi" w:hAnsiTheme="majorHAnsi" w:cs="Papyrus"/>
          <w:color w:val="191919"/>
          <w:sz w:val="28"/>
          <w:szCs w:val="28"/>
          <w:lang w:val="en-US"/>
        </w:rPr>
      </w:pPr>
    </w:p>
    <w:p w14:paraId="4FA60BA1" w14:textId="759B54E3" w:rsidR="00BB6534" w:rsidRPr="009B1356" w:rsidRDefault="00ED3671" w:rsidP="00E8103E">
      <w:pPr>
        <w:pStyle w:val="ListParagraph"/>
        <w:widowControl w:val="0"/>
        <w:numPr>
          <w:ilvl w:val="0"/>
          <w:numId w:val="1"/>
        </w:numPr>
        <w:tabs>
          <w:tab w:val="left" w:pos="9498"/>
        </w:tabs>
        <w:autoSpaceDE w:val="0"/>
        <w:autoSpaceDN w:val="0"/>
        <w:adjustRightInd w:val="0"/>
        <w:spacing w:after="0"/>
        <w:ind w:left="851" w:right="333"/>
        <w:rPr>
          <w:rFonts w:asciiTheme="majorHAnsi" w:hAnsiTheme="majorHAnsi" w:cs="Papyrus"/>
          <w:sz w:val="28"/>
          <w:szCs w:val="28"/>
        </w:rPr>
      </w:pPr>
      <w:r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Take a moment </w:t>
      </w:r>
      <w:r w:rsidR="009B1356"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to </w:t>
      </w:r>
      <w:r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>yourself</w:t>
      </w:r>
      <w:r w:rsidR="00D307B0"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>…</w:t>
      </w:r>
    </w:p>
    <w:p w14:paraId="3018F25C" w14:textId="41171509" w:rsidR="00BB6534" w:rsidRPr="009B1356" w:rsidRDefault="00BB6534" w:rsidP="00E8103E">
      <w:pPr>
        <w:pStyle w:val="ListParagraph"/>
        <w:widowControl w:val="0"/>
        <w:tabs>
          <w:tab w:val="left" w:pos="9498"/>
        </w:tabs>
        <w:autoSpaceDE w:val="0"/>
        <w:autoSpaceDN w:val="0"/>
        <w:adjustRightInd w:val="0"/>
        <w:spacing w:after="0"/>
        <w:ind w:left="851" w:right="333"/>
        <w:rPr>
          <w:rFonts w:asciiTheme="majorHAnsi" w:hAnsiTheme="majorHAnsi" w:cs="Papyrus"/>
          <w:sz w:val="28"/>
          <w:szCs w:val="28"/>
        </w:rPr>
      </w:pPr>
    </w:p>
    <w:p w14:paraId="48168937" w14:textId="3336DDD9" w:rsidR="005602A7" w:rsidRPr="009B1356" w:rsidRDefault="00BB6534" w:rsidP="00E8103E">
      <w:pPr>
        <w:pStyle w:val="ListParagraph"/>
        <w:widowControl w:val="0"/>
        <w:numPr>
          <w:ilvl w:val="0"/>
          <w:numId w:val="1"/>
        </w:numPr>
        <w:tabs>
          <w:tab w:val="left" w:pos="9498"/>
        </w:tabs>
        <w:autoSpaceDE w:val="0"/>
        <w:autoSpaceDN w:val="0"/>
        <w:adjustRightInd w:val="0"/>
        <w:spacing w:after="0"/>
        <w:ind w:left="851" w:right="333"/>
        <w:rPr>
          <w:rFonts w:asciiTheme="majorHAnsi" w:hAnsiTheme="majorHAnsi" w:cs="Papyrus"/>
          <w:sz w:val="28"/>
          <w:szCs w:val="28"/>
        </w:rPr>
      </w:pPr>
      <w:r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Finally, </w:t>
      </w:r>
      <w:r w:rsidR="00D307B0"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if you ever sell your property, </w:t>
      </w:r>
      <w:r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>i</w:t>
      </w:r>
      <w:r w:rsidR="005602A7"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t is important to notify </w:t>
      </w:r>
      <w:r w:rsidR="00D307B0"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>the</w:t>
      </w:r>
      <w:r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 future </w:t>
      </w:r>
      <w:r w:rsidR="005602A7"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buyers </w:t>
      </w:r>
      <w:r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of the presence of </w:t>
      </w:r>
      <w:r w:rsidR="00D307B0"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any </w:t>
      </w:r>
      <w:r w:rsidR="005602A7"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animals </w:t>
      </w:r>
      <w:r w:rsidR="00D307B0"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that may be </w:t>
      </w:r>
      <w:r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buried </w:t>
      </w:r>
      <w:r w:rsidR="005602A7"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>on</w:t>
      </w:r>
      <w:r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 </w:t>
      </w:r>
      <w:r w:rsidR="005602A7"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the </w:t>
      </w:r>
      <w:r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>land</w:t>
      </w:r>
      <w:r w:rsidR="005602A7"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>.</w:t>
      </w:r>
    </w:p>
    <w:p w14:paraId="0E40C9AC" w14:textId="1C432286" w:rsidR="006255E5" w:rsidRDefault="006255E5" w:rsidP="00F20667">
      <w:pPr>
        <w:tabs>
          <w:tab w:val="left" w:pos="9498"/>
        </w:tabs>
        <w:ind w:right="333"/>
        <w:rPr>
          <w:rFonts w:asciiTheme="majorHAnsi" w:hAnsiTheme="majorHAnsi" w:cs="Papyrus"/>
          <w:sz w:val="28"/>
          <w:szCs w:val="28"/>
        </w:rPr>
      </w:pPr>
    </w:p>
    <w:p w14:paraId="15617AA9" w14:textId="77777777" w:rsidR="00443B81" w:rsidRDefault="00F20667" w:rsidP="00443B81">
      <w:pPr>
        <w:spacing w:after="150" w:line="276" w:lineRule="auto"/>
        <w:jc w:val="center"/>
        <w:textAlignment w:val="baseline"/>
        <w:rPr>
          <w:rFonts w:ascii="Bookman Old Style" w:eastAsia="Times New Roman" w:hAnsi="Bookman Old Style" w:cs="Arial"/>
          <w:i/>
          <w:color w:val="626262"/>
          <w:sz w:val="28"/>
          <w:szCs w:val="23"/>
          <w:lang w:val="en-CA" w:eastAsia="en-US"/>
        </w:rPr>
      </w:pPr>
      <w:r w:rsidRPr="00F20667">
        <w:rPr>
          <w:rFonts w:ascii="Bookman Old Style" w:eastAsia="Times New Roman" w:hAnsi="Bookman Old Style" w:cs="Arial"/>
          <w:i/>
          <w:color w:val="626262"/>
          <w:sz w:val="28"/>
          <w:szCs w:val="23"/>
          <w:lang w:val="en-CA" w:eastAsia="en-US"/>
        </w:rPr>
        <w:t>Please accept our most heartfelt sympathies for your loss…</w:t>
      </w:r>
    </w:p>
    <w:p w14:paraId="35BEB579" w14:textId="4DD8A200" w:rsidR="00F20667" w:rsidRPr="00F20667" w:rsidRDefault="00F20667" w:rsidP="00443B81">
      <w:pPr>
        <w:spacing w:after="150" w:line="276" w:lineRule="auto"/>
        <w:jc w:val="center"/>
        <w:textAlignment w:val="baseline"/>
        <w:rPr>
          <w:rFonts w:ascii="Bookman Old Style" w:eastAsia="Times New Roman" w:hAnsi="Bookman Old Style" w:cs="Arial"/>
          <w:i/>
          <w:color w:val="626262"/>
          <w:sz w:val="28"/>
          <w:szCs w:val="23"/>
          <w:lang w:val="en-CA" w:eastAsia="en-US"/>
        </w:rPr>
      </w:pPr>
      <w:r w:rsidRPr="00F20667">
        <w:rPr>
          <w:rFonts w:ascii="Bookman Old Style" w:eastAsia="Times New Roman" w:hAnsi="Bookman Old Style" w:cs="Arial"/>
          <w:i/>
          <w:color w:val="626262"/>
          <w:sz w:val="28"/>
          <w:szCs w:val="23"/>
          <w:lang w:val="en-CA" w:eastAsia="en-US"/>
        </w:rPr>
        <w:t>our thoughts are with you and your family during this difficult time.</w:t>
      </w:r>
    </w:p>
    <w:p w14:paraId="6FE25CC3" w14:textId="0ACBABFA" w:rsidR="00F20667" w:rsidRPr="009B1356" w:rsidRDefault="007E55BE" w:rsidP="00F20667">
      <w:pPr>
        <w:tabs>
          <w:tab w:val="left" w:pos="9498"/>
        </w:tabs>
        <w:ind w:right="333"/>
        <w:rPr>
          <w:rFonts w:asciiTheme="majorHAnsi" w:hAnsiTheme="majorHAnsi" w:cs="Papyrus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Papyrus"/>
          <w:noProof/>
          <w:color w:val="191919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D5F2659" wp14:editId="08390AFA">
            <wp:simplePos x="0" y="0"/>
            <wp:positionH relativeFrom="column">
              <wp:posOffset>2479675</wp:posOffset>
            </wp:positionH>
            <wp:positionV relativeFrom="paragraph">
              <wp:posOffset>232410</wp:posOffset>
            </wp:positionV>
            <wp:extent cx="1123586" cy="70516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Euthabag_Violet-GrisVectorielAN copy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3586" cy="70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0667" w:rsidRPr="009B1356" w:rsidSect="00443B81">
      <w:pgSz w:w="12240" w:h="15840"/>
      <w:pgMar w:top="794" w:right="1134" w:bottom="794" w:left="1134" w:header="708" w:footer="708" w:gutter="0"/>
      <w:pgBorders>
        <w:top w:val="thickThinMediumGap" w:sz="24" w:space="1" w:color="auto"/>
        <w:left w:val="thickThinMediumGap" w:sz="24" w:space="4" w:color="auto"/>
        <w:bottom w:val="thinThickMediumGap" w:sz="24" w:space="1" w:color="auto"/>
        <w:right w:val="thinThickMediumGap" w:sz="24" w:space="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9D718" w14:textId="77777777" w:rsidR="00DD5FFD" w:rsidRDefault="00DD5FFD" w:rsidP="009B1356">
      <w:pPr>
        <w:spacing w:after="0"/>
      </w:pPr>
      <w:r>
        <w:separator/>
      </w:r>
    </w:p>
  </w:endnote>
  <w:endnote w:type="continuationSeparator" w:id="0">
    <w:p w14:paraId="25A293A3" w14:textId="77777777" w:rsidR="00DD5FFD" w:rsidRDefault="00DD5FFD" w:rsidP="009B13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Iowan Old Style Roman">
    <w:panose1 w:val="02040602040506020204"/>
    <w:charset w:val="4D"/>
    <w:family w:val="roman"/>
    <w:pitch w:val="variable"/>
    <w:sig w:usb0="A00000EF" w:usb1="400020C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49D86" w14:textId="77777777" w:rsidR="00DD5FFD" w:rsidRDefault="00DD5FFD" w:rsidP="009B1356">
      <w:pPr>
        <w:spacing w:after="0"/>
      </w:pPr>
      <w:r>
        <w:separator/>
      </w:r>
    </w:p>
  </w:footnote>
  <w:footnote w:type="continuationSeparator" w:id="0">
    <w:p w14:paraId="12BA6527" w14:textId="77777777" w:rsidR="00DD5FFD" w:rsidRDefault="00DD5FFD" w:rsidP="009B13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410CF"/>
    <w:multiLevelType w:val="multilevel"/>
    <w:tmpl w:val="0C54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7C0212"/>
    <w:multiLevelType w:val="hybridMultilevel"/>
    <w:tmpl w:val="ADE257C4"/>
    <w:lvl w:ilvl="0" w:tplc="5E3EF39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375D1"/>
    <w:multiLevelType w:val="multilevel"/>
    <w:tmpl w:val="3BC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95B"/>
    <w:rsid w:val="00007569"/>
    <w:rsid w:val="000F72A2"/>
    <w:rsid w:val="00131CE0"/>
    <w:rsid w:val="00155317"/>
    <w:rsid w:val="002452FA"/>
    <w:rsid w:val="002949B3"/>
    <w:rsid w:val="003365A7"/>
    <w:rsid w:val="00384267"/>
    <w:rsid w:val="003A2F53"/>
    <w:rsid w:val="0041504E"/>
    <w:rsid w:val="00443B81"/>
    <w:rsid w:val="004C79A1"/>
    <w:rsid w:val="004E44CE"/>
    <w:rsid w:val="00546B45"/>
    <w:rsid w:val="005602A7"/>
    <w:rsid w:val="0057316D"/>
    <w:rsid w:val="005B5C25"/>
    <w:rsid w:val="00612958"/>
    <w:rsid w:val="00617486"/>
    <w:rsid w:val="006255E5"/>
    <w:rsid w:val="007B0A53"/>
    <w:rsid w:val="007C2DB5"/>
    <w:rsid w:val="007D4521"/>
    <w:rsid w:val="007E55BE"/>
    <w:rsid w:val="007F3538"/>
    <w:rsid w:val="0085395B"/>
    <w:rsid w:val="008F1BF5"/>
    <w:rsid w:val="00904FB1"/>
    <w:rsid w:val="00921C4E"/>
    <w:rsid w:val="009B1356"/>
    <w:rsid w:val="009E78A3"/>
    <w:rsid w:val="00A60F1D"/>
    <w:rsid w:val="00AC3DC9"/>
    <w:rsid w:val="00B568CF"/>
    <w:rsid w:val="00B72545"/>
    <w:rsid w:val="00BA2867"/>
    <w:rsid w:val="00BB6534"/>
    <w:rsid w:val="00D110EC"/>
    <w:rsid w:val="00D307B0"/>
    <w:rsid w:val="00D705AD"/>
    <w:rsid w:val="00D81AB0"/>
    <w:rsid w:val="00DD5FFD"/>
    <w:rsid w:val="00E613DA"/>
    <w:rsid w:val="00E8103E"/>
    <w:rsid w:val="00ED3671"/>
    <w:rsid w:val="00EE07F6"/>
    <w:rsid w:val="00EE26D0"/>
    <w:rsid w:val="00EF2AF9"/>
    <w:rsid w:val="00F206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B5E9D"/>
  <w15:docId w15:val="{361B1170-F48F-3448-AE59-FBC7949F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9B3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5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135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3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56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9B135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135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9B135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135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35D4D2-A8A5-BE46-BF66-734F373D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1051</Characters>
  <Application>Microsoft Office Word</Application>
  <DocSecurity>0</DocSecurity>
  <Lines>8</Lines>
  <Paragraphs>2</Paragraphs>
  <ScaleCrop>false</ScaleCrop>
  <Company>Computer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 iMac</dc:creator>
  <cp:keywords/>
  <dc:description/>
  <cp:lastModifiedBy>Jocelyn Mason</cp:lastModifiedBy>
  <cp:revision>4</cp:revision>
  <cp:lastPrinted>2017-12-08T16:26:00Z</cp:lastPrinted>
  <dcterms:created xsi:type="dcterms:W3CDTF">2018-03-28T16:24:00Z</dcterms:created>
  <dcterms:modified xsi:type="dcterms:W3CDTF">2019-03-07T16:06:00Z</dcterms:modified>
</cp:coreProperties>
</file>